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75B2" w14:textId="4B5AF6BF" w:rsidR="00AA370B" w:rsidRPr="003D24D0" w:rsidRDefault="00AA370B" w:rsidP="00AA370B">
      <w:pPr>
        <w:spacing w:after="0"/>
        <w:rPr>
          <w:sz w:val="32"/>
          <w:szCs w:val="32"/>
        </w:rPr>
      </w:pPr>
      <w:r w:rsidRPr="003D24D0">
        <w:rPr>
          <w:sz w:val="32"/>
          <w:szCs w:val="32"/>
        </w:rPr>
        <w:t xml:space="preserve">LONGFONDS – PPS </w:t>
      </w:r>
      <w:r w:rsidR="003D24D0" w:rsidRPr="003D24D0">
        <w:rPr>
          <w:sz w:val="32"/>
          <w:szCs w:val="32"/>
        </w:rPr>
        <w:t xml:space="preserve">programma </w:t>
      </w:r>
      <w:r w:rsidRPr="003D24D0">
        <w:rPr>
          <w:sz w:val="32"/>
          <w:szCs w:val="32"/>
        </w:rPr>
        <w:t>202</w:t>
      </w:r>
      <w:r w:rsidR="003D24D0" w:rsidRPr="003D24D0">
        <w:rPr>
          <w:sz w:val="32"/>
          <w:szCs w:val="32"/>
        </w:rPr>
        <w:t>2</w:t>
      </w:r>
    </w:p>
    <w:p w14:paraId="4D93595F" w14:textId="1D86205A" w:rsidR="00D20438" w:rsidRPr="003D24D0" w:rsidRDefault="00AA370B" w:rsidP="00AA370B">
      <w:pPr>
        <w:spacing w:after="0"/>
      </w:pPr>
      <w:r w:rsidRPr="003D24D0">
        <w:rPr>
          <w:sz w:val="32"/>
          <w:szCs w:val="32"/>
        </w:rPr>
        <w:t>PROJECTIDEE</w:t>
      </w:r>
    </w:p>
    <w:p w14:paraId="627B4C31" w14:textId="77777777" w:rsidR="00AA370B" w:rsidRPr="003D24D0" w:rsidRDefault="00AA370B" w:rsidP="00AA370B">
      <w:pPr>
        <w:spacing w:after="0"/>
      </w:pPr>
    </w:p>
    <w:p w14:paraId="2FE59C32" w14:textId="4D0656B6" w:rsidR="0045488F" w:rsidRPr="0045488F" w:rsidRDefault="00AA370B" w:rsidP="0045488F">
      <w:pPr>
        <w:pStyle w:val="Lijstalinea"/>
        <w:numPr>
          <w:ilvl w:val="0"/>
          <w:numId w:val="2"/>
        </w:numPr>
        <w:spacing w:after="0"/>
        <w:rPr>
          <w:b/>
          <w:lang w:val="en-GB"/>
        </w:rPr>
      </w:pPr>
      <w:proofErr w:type="spellStart"/>
      <w:r w:rsidRPr="0045488F">
        <w:rPr>
          <w:lang w:val="en-US"/>
        </w:rPr>
        <w:t>Titel</w:t>
      </w:r>
      <w:proofErr w:type="spellEnd"/>
      <w:r w:rsidRPr="0045488F">
        <w:rPr>
          <w:lang w:val="en-US"/>
        </w:rPr>
        <w:t>:</w:t>
      </w:r>
      <w:r w:rsidR="0045488F" w:rsidRPr="0045488F">
        <w:rPr>
          <w:lang w:val="en-US"/>
        </w:rPr>
        <w:br/>
      </w:r>
    </w:p>
    <w:p w14:paraId="7672B54B" w14:textId="77777777" w:rsidR="00517420" w:rsidRPr="0045488F" w:rsidRDefault="00517420" w:rsidP="00AA370B">
      <w:pPr>
        <w:spacing w:after="0"/>
        <w:rPr>
          <w:lang w:val="en-US"/>
        </w:rPr>
      </w:pPr>
    </w:p>
    <w:p w14:paraId="07D76001" w14:textId="6ED75DEA" w:rsidR="00AA370B" w:rsidRDefault="00AA370B" w:rsidP="00517420">
      <w:pPr>
        <w:pStyle w:val="Lijstalinea"/>
        <w:numPr>
          <w:ilvl w:val="0"/>
          <w:numId w:val="2"/>
        </w:numPr>
        <w:spacing w:after="0"/>
      </w:pPr>
      <w:r>
        <w:t>Hoofdaanvrager (naam + instelling):</w:t>
      </w:r>
    </w:p>
    <w:p w14:paraId="73E5FEFA" w14:textId="07395F02" w:rsidR="00AA370B" w:rsidRDefault="00AA370B" w:rsidP="0045488F">
      <w:pPr>
        <w:spacing w:after="0"/>
        <w:ind w:left="360"/>
      </w:pPr>
      <w:r>
        <w:t>Bedrijfspartner:</w:t>
      </w:r>
    </w:p>
    <w:p w14:paraId="6C9E38D5" w14:textId="46E1FDB5" w:rsidR="00CD31AE" w:rsidRDefault="00CD31AE" w:rsidP="0045488F">
      <w:pPr>
        <w:spacing w:after="0"/>
        <w:ind w:left="360"/>
      </w:pPr>
      <w:r>
        <w:t>Bestaat er al een samenwerking met dit bedrijf?:</w:t>
      </w:r>
      <w:r w:rsidR="0045488F">
        <w:t xml:space="preserve"> </w:t>
      </w:r>
    </w:p>
    <w:p w14:paraId="165CCE3A" w14:textId="016052AD" w:rsidR="00AA370B" w:rsidRDefault="00AA370B" w:rsidP="00AA370B">
      <w:pPr>
        <w:spacing w:after="0"/>
      </w:pPr>
    </w:p>
    <w:p w14:paraId="4FB98E17" w14:textId="76EF5F28" w:rsidR="00AA370B" w:rsidRPr="0071642F" w:rsidRDefault="0071642F" w:rsidP="003D24D0">
      <w:pPr>
        <w:pStyle w:val="Lijstalinea"/>
        <w:numPr>
          <w:ilvl w:val="0"/>
          <w:numId w:val="2"/>
        </w:numPr>
        <w:spacing w:after="0"/>
      </w:pPr>
      <w:r>
        <w:t>Is dit</w:t>
      </w:r>
      <w:r w:rsidR="00AA370B">
        <w:t xml:space="preserve"> project is een vervolg op Longfondsproject (nummer en titel): </w:t>
      </w:r>
      <w:r w:rsidR="0045488F">
        <w:br/>
      </w:r>
    </w:p>
    <w:p w14:paraId="6688EA68" w14:textId="24716D32" w:rsidR="00AA370B" w:rsidRDefault="00AA370B" w:rsidP="00517420">
      <w:pPr>
        <w:pStyle w:val="Lijstalinea"/>
        <w:numPr>
          <w:ilvl w:val="0"/>
          <w:numId w:val="2"/>
        </w:numPr>
        <w:spacing w:after="0"/>
      </w:pPr>
      <w:r>
        <w:t>Korte omschrijving projectidee (max 300 woorden):</w:t>
      </w:r>
    </w:p>
    <w:p w14:paraId="405E6616" w14:textId="77777777" w:rsidR="00CF10C7" w:rsidRDefault="00CF10C7" w:rsidP="00CF10C7">
      <w:pPr>
        <w:spacing w:after="0"/>
      </w:pPr>
    </w:p>
    <w:p w14:paraId="324E20DF" w14:textId="4038EBCE" w:rsidR="00B051E0" w:rsidRDefault="00B9785A" w:rsidP="00B9785A">
      <w:pPr>
        <w:pStyle w:val="Lijstalinea"/>
        <w:numPr>
          <w:ilvl w:val="0"/>
          <w:numId w:val="2"/>
        </w:numPr>
        <w:spacing w:after="0"/>
      </w:pPr>
      <w:r>
        <w:t xml:space="preserve">Suggesties voor </w:t>
      </w:r>
      <w:r w:rsidR="00A734B2">
        <w:t>onafhankelijk</w:t>
      </w:r>
      <w:r w:rsidR="003C68CD">
        <w:t>e</w:t>
      </w:r>
      <w:r w:rsidR="00A734B2">
        <w:t xml:space="preserve"> </w:t>
      </w:r>
      <w:r>
        <w:t xml:space="preserve">internationale </w:t>
      </w:r>
      <w:proofErr w:type="spellStart"/>
      <w:r>
        <w:t>reviewers</w:t>
      </w:r>
      <w:proofErr w:type="spellEnd"/>
      <w:r w:rsidR="00833915">
        <w:t xml:space="preserve"> (minimaal 5). </w:t>
      </w:r>
      <w:r w:rsidR="008E11D4"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B051E0" w:rsidRPr="003C68CD" w14:paraId="63F021B5" w14:textId="77777777" w:rsidTr="00C50CAE">
        <w:trPr>
          <w:cantSplit/>
        </w:trPr>
        <w:tc>
          <w:tcPr>
            <w:tcW w:w="9709" w:type="dxa"/>
            <w:gridSpan w:val="2"/>
            <w:tcMar>
              <w:top w:w="28" w:type="dxa"/>
              <w:bottom w:w="28" w:type="dxa"/>
            </w:tcMar>
          </w:tcPr>
          <w:p w14:paraId="3243891E" w14:textId="74F6B67E" w:rsidR="00B051E0" w:rsidRPr="003C68CD" w:rsidRDefault="00B051E0" w:rsidP="00C50CAE">
            <w:pPr>
              <w:rPr>
                <w:rFonts w:ascii="Verdana" w:hAnsi="Verdana"/>
                <w:b/>
                <w:iCs/>
              </w:rPr>
            </w:pPr>
            <w:proofErr w:type="spellStart"/>
            <w:r w:rsidRPr="003C68CD">
              <w:rPr>
                <w:rFonts w:ascii="Verdana" w:hAnsi="Verdana"/>
                <w:b/>
              </w:rPr>
              <w:t>Reviewers</w:t>
            </w:r>
            <w:proofErr w:type="spellEnd"/>
            <w:r w:rsidRPr="003C68CD">
              <w:rPr>
                <w:rFonts w:ascii="Verdana" w:hAnsi="Verdana"/>
                <w:i/>
              </w:rPr>
              <w:t xml:space="preserve"> </w:t>
            </w:r>
            <w:r w:rsidR="003C68CD" w:rsidRPr="00864A4F">
              <w:rPr>
                <w:rFonts w:ascii="Verdana" w:hAnsi="Verdana"/>
                <w:i/>
              </w:rPr>
              <w:t>(</w:t>
            </w:r>
            <w:proofErr w:type="spellStart"/>
            <w:r w:rsidR="003C68CD" w:rsidRPr="00864A4F">
              <w:rPr>
                <w:rFonts w:ascii="Verdana" w:hAnsi="Verdana"/>
                <w:i/>
              </w:rPr>
              <w:t>reviewers</w:t>
            </w:r>
            <w:proofErr w:type="spellEnd"/>
            <w:r w:rsidR="003C68CD" w:rsidRPr="00864A4F">
              <w:rPr>
                <w:rFonts w:ascii="Verdana" w:hAnsi="Verdana"/>
                <w:i/>
              </w:rPr>
              <w:t xml:space="preserve"> mogen geen relatie hebben met de betrokken aanvragers of de afgelopen 5 jaar samen hebben gepubliceerd)</w:t>
            </w:r>
          </w:p>
        </w:tc>
      </w:tr>
      <w:tr w:rsidR="00B051E0" w:rsidRPr="002F2776" w14:paraId="6EAD1309" w14:textId="77777777" w:rsidTr="00C50CAE">
        <w:trPr>
          <w:cantSplit/>
        </w:trPr>
        <w:tc>
          <w:tcPr>
            <w:tcW w:w="2622" w:type="dxa"/>
            <w:tcMar>
              <w:top w:w="28" w:type="dxa"/>
              <w:bottom w:w="28" w:type="dxa"/>
            </w:tcMar>
          </w:tcPr>
          <w:p w14:paraId="0E4A067B" w14:textId="77777777" w:rsidR="00B051E0" w:rsidRPr="002F2776" w:rsidRDefault="00B051E0" w:rsidP="00C50CAE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2F2776">
              <w:rPr>
                <w:rFonts w:ascii="Verdana" w:hAnsi="Verdana"/>
                <w:b/>
                <w:sz w:val="20"/>
                <w:lang w:val="en-GB"/>
              </w:rPr>
              <w:t>Suggested reviewer 1</w:t>
            </w:r>
          </w:p>
        </w:tc>
        <w:tc>
          <w:tcPr>
            <w:tcW w:w="7087" w:type="dxa"/>
            <w:tcMar>
              <w:top w:w="28" w:type="dxa"/>
              <w:bottom w:w="28" w:type="dxa"/>
            </w:tcMar>
          </w:tcPr>
          <w:p w14:paraId="48E75B79" w14:textId="77777777" w:rsidR="00B051E0" w:rsidRPr="002F277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820EE6" w14:paraId="10EC47E5" w14:textId="77777777" w:rsidTr="00C50CAE">
        <w:trPr>
          <w:cantSplit/>
        </w:trPr>
        <w:tc>
          <w:tcPr>
            <w:tcW w:w="2622" w:type="dxa"/>
            <w:tcMar>
              <w:top w:w="28" w:type="dxa"/>
              <w:bottom w:w="28" w:type="dxa"/>
            </w:tcMar>
          </w:tcPr>
          <w:p w14:paraId="00C0378F" w14:textId="77777777" w:rsidR="00B051E0" w:rsidRPr="002F277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Name and title</w:t>
            </w:r>
          </w:p>
        </w:tc>
        <w:tc>
          <w:tcPr>
            <w:tcW w:w="7087" w:type="dxa"/>
            <w:tcMar>
              <w:top w:w="28" w:type="dxa"/>
              <w:bottom w:w="28" w:type="dxa"/>
            </w:tcMar>
          </w:tcPr>
          <w:p w14:paraId="69202304" w14:textId="574BA751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B051E0" w14:paraId="277372E5" w14:textId="77777777" w:rsidTr="00C50CAE">
        <w:trPr>
          <w:cantSplit/>
        </w:trPr>
        <w:tc>
          <w:tcPr>
            <w:tcW w:w="2622" w:type="dxa"/>
            <w:tcMar>
              <w:top w:w="28" w:type="dxa"/>
              <w:bottom w:w="28" w:type="dxa"/>
            </w:tcMar>
          </w:tcPr>
          <w:p w14:paraId="6CF223F0" w14:textId="77777777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  <w:r w:rsidRPr="00820EE6">
              <w:rPr>
                <w:rFonts w:ascii="Verdana" w:hAnsi="Verdana"/>
                <w:sz w:val="20"/>
                <w:lang w:val="en-GB"/>
              </w:rPr>
              <w:t xml:space="preserve">Expertise </w:t>
            </w:r>
          </w:p>
        </w:tc>
        <w:tc>
          <w:tcPr>
            <w:tcW w:w="7087" w:type="dxa"/>
            <w:tcMar>
              <w:top w:w="28" w:type="dxa"/>
              <w:bottom w:w="28" w:type="dxa"/>
            </w:tcMar>
          </w:tcPr>
          <w:p w14:paraId="20599345" w14:textId="3612A6DD" w:rsidR="00B051E0" w:rsidRPr="005D599A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2F2776" w14:paraId="2111AEF8" w14:textId="77777777" w:rsidTr="00C50CAE">
        <w:trPr>
          <w:cantSplit/>
        </w:trPr>
        <w:tc>
          <w:tcPr>
            <w:tcW w:w="2622" w:type="dxa"/>
            <w:tcMar>
              <w:top w:w="28" w:type="dxa"/>
              <w:bottom w:w="28" w:type="dxa"/>
            </w:tcMar>
          </w:tcPr>
          <w:p w14:paraId="130B70D8" w14:textId="77777777" w:rsidR="00B051E0" w:rsidRPr="00AD04E3" w:rsidRDefault="00B051E0" w:rsidP="00C50CA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7087" w:type="dxa"/>
            <w:tcMar>
              <w:top w:w="28" w:type="dxa"/>
              <w:bottom w:w="28" w:type="dxa"/>
            </w:tcMar>
          </w:tcPr>
          <w:p w14:paraId="38F4C40B" w14:textId="049838CA" w:rsidR="00B051E0" w:rsidRPr="002F2776" w:rsidRDefault="00B051E0" w:rsidP="00C50CAE">
            <w:pPr>
              <w:rPr>
                <w:rFonts w:ascii="Verdana" w:hAnsi="Verdana"/>
                <w:sz w:val="20"/>
              </w:rPr>
            </w:pPr>
          </w:p>
        </w:tc>
      </w:tr>
      <w:tr w:rsidR="00B051E0" w:rsidRPr="002F2776" w14:paraId="3B06919A" w14:textId="77777777" w:rsidTr="00C50CAE">
        <w:trPr>
          <w:cantSplit/>
        </w:trPr>
        <w:tc>
          <w:tcPr>
            <w:tcW w:w="2622" w:type="dxa"/>
            <w:tcMar>
              <w:top w:w="28" w:type="dxa"/>
              <w:bottom w:w="28" w:type="dxa"/>
            </w:tcMar>
          </w:tcPr>
          <w:p w14:paraId="3E7212D2" w14:textId="77777777" w:rsidR="00B051E0" w:rsidRPr="002F2776" w:rsidRDefault="00B051E0" w:rsidP="00C50CAE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2F2776">
              <w:rPr>
                <w:rFonts w:ascii="Verdana" w:hAnsi="Verdana"/>
                <w:b/>
                <w:sz w:val="20"/>
              </w:rPr>
              <w:t>Suggested</w:t>
            </w:r>
            <w:proofErr w:type="spellEnd"/>
            <w:r w:rsidRPr="002F2776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2F2776">
              <w:rPr>
                <w:rFonts w:ascii="Verdana" w:hAnsi="Verdana"/>
                <w:b/>
                <w:sz w:val="20"/>
              </w:rPr>
              <w:t>reviewer</w:t>
            </w:r>
            <w:proofErr w:type="spellEnd"/>
            <w:r w:rsidRPr="002F2776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7087" w:type="dxa"/>
            <w:tcMar>
              <w:top w:w="28" w:type="dxa"/>
              <w:bottom w:w="28" w:type="dxa"/>
            </w:tcMar>
          </w:tcPr>
          <w:p w14:paraId="3948DB01" w14:textId="77777777" w:rsidR="00B051E0" w:rsidRPr="002F2776" w:rsidRDefault="00B051E0" w:rsidP="00C50CAE">
            <w:pPr>
              <w:rPr>
                <w:rFonts w:ascii="Verdana" w:hAnsi="Verdana"/>
                <w:sz w:val="20"/>
              </w:rPr>
            </w:pPr>
          </w:p>
        </w:tc>
      </w:tr>
      <w:tr w:rsidR="00B051E0" w:rsidRPr="00820EE6" w14:paraId="7E94AE1A" w14:textId="77777777" w:rsidTr="00C50CAE">
        <w:trPr>
          <w:cantSplit/>
        </w:trPr>
        <w:tc>
          <w:tcPr>
            <w:tcW w:w="2622" w:type="dxa"/>
            <w:tcMar>
              <w:top w:w="28" w:type="dxa"/>
              <w:bottom w:w="28" w:type="dxa"/>
            </w:tcMar>
          </w:tcPr>
          <w:p w14:paraId="060C8B6E" w14:textId="77777777" w:rsidR="00B051E0" w:rsidRPr="002F277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Name and title</w:t>
            </w:r>
          </w:p>
        </w:tc>
        <w:tc>
          <w:tcPr>
            <w:tcW w:w="7087" w:type="dxa"/>
            <w:tcMar>
              <w:top w:w="28" w:type="dxa"/>
              <w:bottom w:w="28" w:type="dxa"/>
            </w:tcMar>
          </w:tcPr>
          <w:p w14:paraId="2A4D9D34" w14:textId="5EC76251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820EE6" w14:paraId="1C3D1008" w14:textId="77777777" w:rsidTr="00C50CAE">
        <w:trPr>
          <w:cantSplit/>
        </w:trPr>
        <w:tc>
          <w:tcPr>
            <w:tcW w:w="2622" w:type="dxa"/>
            <w:tcMar>
              <w:top w:w="28" w:type="dxa"/>
              <w:bottom w:w="28" w:type="dxa"/>
            </w:tcMar>
          </w:tcPr>
          <w:p w14:paraId="39FBBDF0" w14:textId="77777777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  <w:r w:rsidRPr="00820EE6">
              <w:rPr>
                <w:rFonts w:ascii="Verdana" w:hAnsi="Verdana"/>
                <w:sz w:val="20"/>
                <w:lang w:val="en-GB"/>
              </w:rPr>
              <w:t xml:space="preserve">Expertise </w:t>
            </w:r>
          </w:p>
        </w:tc>
        <w:tc>
          <w:tcPr>
            <w:tcW w:w="7087" w:type="dxa"/>
            <w:tcMar>
              <w:top w:w="28" w:type="dxa"/>
              <w:bottom w:w="28" w:type="dxa"/>
            </w:tcMar>
          </w:tcPr>
          <w:p w14:paraId="09B26799" w14:textId="6479DB48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2F2776" w14:paraId="67F3CACA" w14:textId="77777777" w:rsidTr="00C50CAE">
        <w:trPr>
          <w:cantSplit/>
        </w:trPr>
        <w:tc>
          <w:tcPr>
            <w:tcW w:w="2622" w:type="dxa"/>
            <w:tcMar>
              <w:top w:w="28" w:type="dxa"/>
              <w:bottom w:w="28" w:type="dxa"/>
            </w:tcMar>
          </w:tcPr>
          <w:p w14:paraId="6D9CC644" w14:textId="77777777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  <w:r w:rsidRPr="00820EE6">
              <w:rPr>
                <w:rFonts w:ascii="Verdana" w:hAnsi="Verdana"/>
                <w:sz w:val="20"/>
                <w:lang w:val="en-GB"/>
              </w:rPr>
              <w:t>E-mail</w:t>
            </w:r>
          </w:p>
        </w:tc>
        <w:tc>
          <w:tcPr>
            <w:tcW w:w="7087" w:type="dxa"/>
            <w:tcMar>
              <w:top w:w="28" w:type="dxa"/>
              <w:bottom w:w="28" w:type="dxa"/>
            </w:tcMar>
          </w:tcPr>
          <w:p w14:paraId="326F03DC" w14:textId="31DE45E1" w:rsidR="00B051E0" w:rsidRPr="002F2776" w:rsidRDefault="00B051E0" w:rsidP="00C50CAE">
            <w:pPr>
              <w:rPr>
                <w:rFonts w:ascii="Verdana" w:hAnsi="Verdana"/>
                <w:sz w:val="20"/>
              </w:rPr>
            </w:pPr>
          </w:p>
        </w:tc>
      </w:tr>
      <w:tr w:rsidR="00B051E0" w:rsidRPr="002F2776" w14:paraId="4144CE4D" w14:textId="77777777" w:rsidTr="00C50CAE">
        <w:trPr>
          <w:cantSplit/>
        </w:trPr>
        <w:tc>
          <w:tcPr>
            <w:tcW w:w="2622" w:type="dxa"/>
            <w:tcMar>
              <w:top w:w="28" w:type="dxa"/>
              <w:bottom w:w="28" w:type="dxa"/>
            </w:tcMar>
          </w:tcPr>
          <w:p w14:paraId="0EB7863F" w14:textId="77777777" w:rsidR="00B051E0" w:rsidRPr="002F2776" w:rsidRDefault="00B051E0" w:rsidP="00C50CAE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2F2776">
              <w:rPr>
                <w:rFonts w:ascii="Verdana" w:hAnsi="Verdana"/>
                <w:b/>
                <w:sz w:val="20"/>
              </w:rPr>
              <w:t>Suggested</w:t>
            </w:r>
            <w:proofErr w:type="spellEnd"/>
            <w:r w:rsidRPr="002F2776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2F2776">
              <w:rPr>
                <w:rFonts w:ascii="Verdana" w:hAnsi="Verdana"/>
                <w:b/>
                <w:sz w:val="20"/>
              </w:rPr>
              <w:t>reviewer</w:t>
            </w:r>
            <w:proofErr w:type="spellEnd"/>
            <w:r w:rsidRPr="002F2776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7087" w:type="dxa"/>
            <w:tcMar>
              <w:top w:w="28" w:type="dxa"/>
              <w:bottom w:w="28" w:type="dxa"/>
            </w:tcMar>
          </w:tcPr>
          <w:p w14:paraId="31A5D0B7" w14:textId="77777777" w:rsidR="00B051E0" w:rsidRPr="002F2776" w:rsidRDefault="00B051E0" w:rsidP="00C50CAE">
            <w:pPr>
              <w:rPr>
                <w:rFonts w:ascii="Verdana" w:hAnsi="Verdana"/>
                <w:sz w:val="20"/>
              </w:rPr>
            </w:pPr>
          </w:p>
        </w:tc>
      </w:tr>
      <w:tr w:rsidR="00B051E0" w:rsidRPr="00B051E0" w14:paraId="00A5F583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7AB474D" w14:textId="77777777" w:rsidR="00B051E0" w:rsidRPr="00AD04E3" w:rsidRDefault="00B051E0" w:rsidP="00C50CAE">
            <w:pPr>
              <w:rPr>
                <w:rFonts w:ascii="Verdana" w:hAnsi="Verdana"/>
                <w:sz w:val="20"/>
              </w:rPr>
            </w:pPr>
            <w:r w:rsidRPr="00AD04E3">
              <w:rPr>
                <w:rFonts w:ascii="Verdana" w:hAnsi="Verdana"/>
                <w:sz w:val="20"/>
              </w:rPr>
              <w:t xml:space="preserve">Name </w:t>
            </w:r>
            <w:proofErr w:type="spellStart"/>
            <w:r w:rsidRPr="00AD04E3">
              <w:rPr>
                <w:rFonts w:ascii="Verdana" w:hAnsi="Verdana"/>
                <w:sz w:val="20"/>
              </w:rPr>
              <w:t>and</w:t>
            </w:r>
            <w:proofErr w:type="spellEnd"/>
            <w:r w:rsidRPr="00AD04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D04E3">
              <w:rPr>
                <w:rFonts w:ascii="Verdana" w:hAnsi="Verdana"/>
                <w:sz w:val="20"/>
              </w:rPr>
              <w:t>title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DB1AF4" w14:textId="372B91B8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B051E0" w14:paraId="734388C0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357C347" w14:textId="77777777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  <w:r w:rsidRPr="00820EE6">
              <w:rPr>
                <w:rFonts w:ascii="Verdana" w:hAnsi="Verdana"/>
                <w:sz w:val="20"/>
                <w:lang w:val="en-GB"/>
              </w:rPr>
              <w:t xml:space="preserve">Expertise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EB3B01" w14:textId="3CD545F2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B051E0" w14:paraId="41E4BCA2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0E22377" w14:textId="77777777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  <w:r w:rsidRPr="00820EE6">
              <w:rPr>
                <w:rFonts w:ascii="Verdana" w:hAnsi="Verdana"/>
                <w:sz w:val="20"/>
                <w:lang w:val="en-GB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E774D7D" w14:textId="5CE933D9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820EE6" w14:paraId="3D67A3AD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F255A68" w14:textId="77777777" w:rsidR="00B051E0" w:rsidRPr="00820EE6" w:rsidRDefault="00B051E0" w:rsidP="00C50CAE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20EE6">
              <w:rPr>
                <w:rFonts w:ascii="Verdana" w:hAnsi="Verdana"/>
                <w:b/>
                <w:sz w:val="20"/>
                <w:lang w:val="en-GB"/>
              </w:rPr>
              <w:t>Suggested reviewer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70A3387" w14:textId="77777777" w:rsidR="00B051E0" w:rsidRPr="00820EE6" w:rsidRDefault="00B051E0" w:rsidP="00C50CAE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B051E0" w:rsidRPr="00820EE6" w14:paraId="65426C1A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FEF153" w14:textId="77777777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  <w:r w:rsidRPr="00820EE6">
              <w:rPr>
                <w:rFonts w:ascii="Verdana" w:hAnsi="Verdana"/>
                <w:sz w:val="20"/>
                <w:lang w:val="en-GB"/>
              </w:rPr>
              <w:t>Name and 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E7CCFF4" w14:textId="7976EAFD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B051E0" w14:paraId="2DC4B38C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DE8F4F2" w14:textId="77777777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  <w:r w:rsidRPr="00820EE6">
              <w:rPr>
                <w:rFonts w:ascii="Verdana" w:hAnsi="Verdana"/>
                <w:sz w:val="20"/>
                <w:lang w:val="en-GB"/>
              </w:rPr>
              <w:t xml:space="preserve">Expertise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D09D887" w14:textId="489A3B3C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820EE6" w14:paraId="13729EAF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E28C91D" w14:textId="77777777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  <w:r w:rsidRPr="00820EE6">
              <w:rPr>
                <w:rFonts w:ascii="Verdana" w:hAnsi="Verdana"/>
                <w:sz w:val="20"/>
                <w:lang w:val="en-GB"/>
              </w:rPr>
              <w:lastRenderedPageBreak/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B853C6" w14:textId="5FDF363A" w:rsidR="00B051E0" w:rsidRPr="00820EE6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B051E0" w:rsidRPr="002F2776" w14:paraId="04B89D55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F3E6B8E" w14:textId="77777777" w:rsidR="00B051E0" w:rsidRPr="00D07F3B" w:rsidRDefault="00B051E0" w:rsidP="00C50CAE">
            <w:pPr>
              <w:rPr>
                <w:rFonts w:ascii="Verdana" w:hAnsi="Verdana"/>
                <w:b/>
                <w:sz w:val="20"/>
              </w:rPr>
            </w:pPr>
            <w:r w:rsidRPr="00820EE6">
              <w:rPr>
                <w:rFonts w:ascii="Verdana" w:hAnsi="Verdana"/>
                <w:b/>
                <w:sz w:val="20"/>
                <w:lang w:val="en-GB"/>
              </w:rPr>
              <w:t>Suggested revie</w:t>
            </w:r>
            <w:proofErr w:type="spellStart"/>
            <w:r w:rsidRPr="00D07F3B">
              <w:rPr>
                <w:rFonts w:ascii="Verdana" w:hAnsi="Verdana"/>
                <w:b/>
                <w:sz w:val="20"/>
              </w:rPr>
              <w:t>wer</w:t>
            </w:r>
            <w:proofErr w:type="spellEnd"/>
            <w:r w:rsidRPr="00D07F3B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B0E11C" w14:textId="77777777" w:rsidR="00B051E0" w:rsidRPr="002F2776" w:rsidRDefault="00B051E0" w:rsidP="00C50CAE">
            <w:pPr>
              <w:rPr>
                <w:rFonts w:ascii="Verdana" w:hAnsi="Verdana"/>
                <w:sz w:val="20"/>
              </w:rPr>
            </w:pPr>
          </w:p>
        </w:tc>
      </w:tr>
      <w:tr w:rsidR="00B051E0" w:rsidRPr="00AD04E3" w14:paraId="1981DA73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787529" w14:textId="77777777" w:rsidR="00B051E0" w:rsidRPr="00AD04E3" w:rsidRDefault="00B051E0" w:rsidP="00C50CAE">
            <w:pPr>
              <w:rPr>
                <w:rFonts w:ascii="Verdana" w:hAnsi="Verdana"/>
                <w:sz w:val="20"/>
              </w:rPr>
            </w:pPr>
            <w:r w:rsidRPr="00AD04E3">
              <w:rPr>
                <w:rFonts w:ascii="Verdana" w:hAnsi="Verdana"/>
                <w:sz w:val="20"/>
              </w:rPr>
              <w:t xml:space="preserve">Name </w:t>
            </w:r>
            <w:proofErr w:type="spellStart"/>
            <w:r w:rsidRPr="00AD04E3">
              <w:rPr>
                <w:rFonts w:ascii="Verdana" w:hAnsi="Verdana"/>
                <w:sz w:val="20"/>
              </w:rPr>
              <w:t>and</w:t>
            </w:r>
            <w:proofErr w:type="spellEnd"/>
            <w:r w:rsidRPr="00AD04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D04E3">
              <w:rPr>
                <w:rFonts w:ascii="Verdana" w:hAnsi="Verdana"/>
                <w:sz w:val="20"/>
              </w:rPr>
              <w:t>title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3370F9" w14:textId="11302936" w:rsidR="00B051E0" w:rsidRPr="00AD04E3" w:rsidRDefault="00B051E0" w:rsidP="00C50CAE">
            <w:pPr>
              <w:rPr>
                <w:rFonts w:ascii="Verdana" w:hAnsi="Verdana"/>
                <w:sz w:val="20"/>
              </w:rPr>
            </w:pPr>
          </w:p>
        </w:tc>
      </w:tr>
      <w:tr w:rsidR="00B051E0" w:rsidRPr="00B051E0" w14:paraId="5F4CA88E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116DC1" w14:textId="77777777" w:rsidR="00B051E0" w:rsidRPr="00AD04E3" w:rsidRDefault="00B051E0" w:rsidP="00C50CAE">
            <w:pPr>
              <w:rPr>
                <w:rFonts w:ascii="Verdana" w:hAnsi="Verdana"/>
                <w:sz w:val="20"/>
              </w:rPr>
            </w:pPr>
            <w:r w:rsidRPr="00AD04E3">
              <w:rPr>
                <w:rFonts w:ascii="Verdana" w:hAnsi="Verdana"/>
                <w:sz w:val="20"/>
              </w:rPr>
              <w:t xml:space="preserve">Expertise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AC83E4" w14:textId="5770A7D2" w:rsidR="00B051E0" w:rsidRPr="00E121C8" w:rsidRDefault="00B051E0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F51AB" w:rsidRPr="00B051E0" w14:paraId="37890544" w14:textId="77777777" w:rsidTr="00C50CAE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0DC08D" w14:textId="3146B205" w:rsidR="003F51AB" w:rsidRPr="00AD04E3" w:rsidRDefault="003F51AB" w:rsidP="00C50CA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A0A93B" w14:textId="77777777" w:rsidR="003F51AB" w:rsidRPr="00E121C8" w:rsidRDefault="003F51AB" w:rsidP="00C50CA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A4FD03E" w14:textId="77777777" w:rsidR="00B051E0" w:rsidRDefault="00B051E0" w:rsidP="00B051E0">
      <w:pPr>
        <w:pStyle w:val="Lijstalinea"/>
      </w:pPr>
    </w:p>
    <w:p w14:paraId="0EC3FA6C" w14:textId="54A0A7B1" w:rsidR="00CF10C7" w:rsidRDefault="008E11D4" w:rsidP="00B051E0">
      <w:pPr>
        <w:pStyle w:val="Lijstalinea"/>
        <w:spacing w:after="0"/>
        <w:ind w:left="360"/>
      </w:pPr>
      <w:r>
        <w:t xml:space="preserve"> </w:t>
      </w:r>
    </w:p>
    <w:p w14:paraId="401D57EA" w14:textId="40C28ED7" w:rsidR="00AA370B" w:rsidRDefault="00AA370B" w:rsidP="00AA370B">
      <w:pPr>
        <w:spacing w:after="0"/>
      </w:pPr>
    </w:p>
    <w:p w14:paraId="7DB2D7E6" w14:textId="35958583" w:rsidR="0045488F" w:rsidRPr="0071642F" w:rsidRDefault="0045488F" w:rsidP="0045488F">
      <w:pPr>
        <w:spacing w:after="0"/>
      </w:pPr>
    </w:p>
    <w:p w14:paraId="4F648902" w14:textId="77777777" w:rsidR="0006254C" w:rsidRDefault="0006254C" w:rsidP="0006254C">
      <w:pPr>
        <w:pStyle w:val="Lijstalinea"/>
        <w:spacing w:after="0"/>
        <w:ind w:left="360"/>
      </w:pPr>
    </w:p>
    <w:p w14:paraId="188A75E4" w14:textId="1F5DCA60" w:rsidR="009F2711" w:rsidRPr="009F2711" w:rsidRDefault="009F2711" w:rsidP="009F2711">
      <w:pPr>
        <w:spacing w:after="0" w:line="240" w:lineRule="auto"/>
      </w:pPr>
      <w:r>
        <w:br w:type="page"/>
      </w:r>
      <w:r>
        <w:lastRenderedPageBreak/>
        <w:t>Bijlage 2</w:t>
      </w:r>
      <w:r w:rsidRPr="009F2711">
        <w:rPr>
          <w:b/>
          <w:lang w:val="en-GB"/>
        </w:rPr>
        <w:t>: Technology Readiness Levels</w:t>
      </w:r>
    </w:p>
    <w:p w14:paraId="12D96D8B" w14:textId="77777777" w:rsidR="009F2711" w:rsidRPr="009F2711" w:rsidRDefault="009F2711" w:rsidP="009F2711">
      <w:pPr>
        <w:pStyle w:val="Lijstalinea"/>
        <w:ind w:left="360"/>
        <w:rPr>
          <w:b/>
          <w:lang w:val="en-GB"/>
        </w:rPr>
      </w:pPr>
    </w:p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1216"/>
        <w:gridCol w:w="4988"/>
        <w:gridCol w:w="2971"/>
      </w:tblGrid>
      <w:tr w:rsidR="009F2711" w:rsidRPr="009F2711" w14:paraId="4543577D" w14:textId="77777777" w:rsidTr="00874215">
        <w:tc>
          <w:tcPr>
            <w:tcW w:w="1254" w:type="dxa"/>
            <w:shd w:val="clear" w:color="auto" w:fill="A6A6A6" w:themeFill="background1" w:themeFillShade="A6"/>
          </w:tcPr>
          <w:p w14:paraId="3A4C2C70" w14:textId="77777777" w:rsidR="009F2711" w:rsidRPr="009F2711" w:rsidRDefault="009F2711" w:rsidP="009F2711">
            <w:pPr>
              <w:pStyle w:val="Lijstalinea"/>
              <w:ind w:left="360"/>
              <w:rPr>
                <w:b/>
                <w:lang w:val="en-GB"/>
              </w:rPr>
            </w:pPr>
            <w:r w:rsidRPr="009F2711">
              <w:rPr>
                <w:b/>
                <w:lang w:val="en-GB"/>
              </w:rPr>
              <w:t>TRL</w:t>
            </w:r>
          </w:p>
        </w:tc>
        <w:tc>
          <w:tcPr>
            <w:tcW w:w="5404" w:type="dxa"/>
            <w:shd w:val="clear" w:color="auto" w:fill="A6A6A6" w:themeFill="background1" w:themeFillShade="A6"/>
          </w:tcPr>
          <w:p w14:paraId="17518E58" w14:textId="77777777" w:rsidR="009F2711" w:rsidRPr="009F2711" w:rsidRDefault="009F2711" w:rsidP="009F2711">
            <w:pPr>
              <w:pStyle w:val="Lijstalinea"/>
              <w:ind w:left="360"/>
              <w:rPr>
                <w:b/>
                <w:lang w:val="en-GB"/>
              </w:rPr>
            </w:pPr>
            <w:r w:rsidRPr="009F2711">
              <w:rPr>
                <w:b/>
                <w:lang w:val="en-GB"/>
              </w:rPr>
              <w:t>Definition</w:t>
            </w:r>
          </w:p>
        </w:tc>
        <w:tc>
          <w:tcPr>
            <w:tcW w:w="2517" w:type="dxa"/>
            <w:shd w:val="clear" w:color="auto" w:fill="A6A6A6" w:themeFill="background1" w:themeFillShade="A6"/>
          </w:tcPr>
          <w:p w14:paraId="2ECE8EA7" w14:textId="77777777" w:rsidR="009F2711" w:rsidRPr="009F2711" w:rsidRDefault="009F2711" w:rsidP="009F2711">
            <w:pPr>
              <w:pStyle w:val="Lijstalinea"/>
              <w:ind w:left="360"/>
              <w:rPr>
                <w:b/>
                <w:lang w:val="en-GB"/>
              </w:rPr>
            </w:pPr>
            <w:r w:rsidRPr="009F2711">
              <w:rPr>
                <w:b/>
                <w:lang w:val="en-GB"/>
              </w:rPr>
              <w:t>Indication type of research*</w:t>
            </w:r>
          </w:p>
        </w:tc>
      </w:tr>
      <w:tr w:rsidR="009F2711" w:rsidRPr="009F2711" w14:paraId="5A3A1211" w14:textId="77777777" w:rsidTr="00874215">
        <w:tc>
          <w:tcPr>
            <w:tcW w:w="1254" w:type="dxa"/>
          </w:tcPr>
          <w:p w14:paraId="43802070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TRL 1</w:t>
            </w:r>
          </w:p>
        </w:tc>
        <w:tc>
          <w:tcPr>
            <w:tcW w:w="5404" w:type="dxa"/>
          </w:tcPr>
          <w:p w14:paraId="25695436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t xml:space="preserve">Basic </w:t>
            </w:r>
            <w:proofErr w:type="spellStart"/>
            <w:r w:rsidRPr="009F2711">
              <w:t>principles</w:t>
            </w:r>
            <w:proofErr w:type="spellEnd"/>
            <w:r w:rsidRPr="009F2711">
              <w:t xml:space="preserve"> </w:t>
            </w:r>
            <w:proofErr w:type="spellStart"/>
            <w:r w:rsidRPr="009F2711">
              <w:t>observed</w:t>
            </w:r>
            <w:proofErr w:type="spellEnd"/>
          </w:p>
        </w:tc>
        <w:tc>
          <w:tcPr>
            <w:tcW w:w="2517" w:type="dxa"/>
          </w:tcPr>
          <w:p w14:paraId="54D06831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Fundamental research</w:t>
            </w:r>
          </w:p>
        </w:tc>
      </w:tr>
      <w:tr w:rsidR="009F2711" w:rsidRPr="009F2711" w14:paraId="746C6758" w14:textId="77777777" w:rsidTr="00874215">
        <w:tc>
          <w:tcPr>
            <w:tcW w:w="1254" w:type="dxa"/>
          </w:tcPr>
          <w:p w14:paraId="00D3F018" w14:textId="77777777" w:rsidR="009F2711" w:rsidRPr="009F2711" w:rsidRDefault="009F2711" w:rsidP="009F2711">
            <w:pPr>
              <w:pStyle w:val="Lijstalinea"/>
              <w:ind w:left="360"/>
            </w:pPr>
            <w:r w:rsidRPr="009F2711">
              <w:rPr>
                <w:lang w:val="en-GB"/>
              </w:rPr>
              <w:t>TRL 2</w:t>
            </w:r>
          </w:p>
        </w:tc>
        <w:tc>
          <w:tcPr>
            <w:tcW w:w="5404" w:type="dxa"/>
          </w:tcPr>
          <w:p w14:paraId="5DAE7AFF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Technology concept formulated</w:t>
            </w:r>
          </w:p>
        </w:tc>
        <w:tc>
          <w:tcPr>
            <w:tcW w:w="2517" w:type="dxa"/>
          </w:tcPr>
          <w:p w14:paraId="09B15DE9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Fundamental research</w:t>
            </w:r>
          </w:p>
        </w:tc>
      </w:tr>
      <w:tr w:rsidR="009F2711" w:rsidRPr="009F2711" w14:paraId="27DDC7E0" w14:textId="77777777" w:rsidTr="00874215">
        <w:tc>
          <w:tcPr>
            <w:tcW w:w="1254" w:type="dxa"/>
          </w:tcPr>
          <w:p w14:paraId="7DC5818B" w14:textId="77777777" w:rsidR="009F2711" w:rsidRPr="009F2711" w:rsidRDefault="009F2711" w:rsidP="009F2711">
            <w:pPr>
              <w:pStyle w:val="Lijstalinea"/>
              <w:ind w:left="360"/>
            </w:pPr>
            <w:r w:rsidRPr="009F2711">
              <w:rPr>
                <w:lang w:val="en-GB"/>
              </w:rPr>
              <w:t>TRL 3</w:t>
            </w:r>
          </w:p>
        </w:tc>
        <w:tc>
          <w:tcPr>
            <w:tcW w:w="5404" w:type="dxa"/>
          </w:tcPr>
          <w:p w14:paraId="1D07A4F7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Experimental proof of concept</w:t>
            </w:r>
          </w:p>
        </w:tc>
        <w:tc>
          <w:tcPr>
            <w:tcW w:w="2517" w:type="dxa"/>
          </w:tcPr>
          <w:p w14:paraId="495047C2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Fundamental research</w:t>
            </w:r>
          </w:p>
        </w:tc>
      </w:tr>
      <w:tr w:rsidR="009F2711" w:rsidRPr="009F2711" w14:paraId="44929261" w14:textId="77777777" w:rsidTr="00874215">
        <w:tc>
          <w:tcPr>
            <w:tcW w:w="1254" w:type="dxa"/>
          </w:tcPr>
          <w:p w14:paraId="0249B385" w14:textId="77777777" w:rsidR="009F2711" w:rsidRPr="009F2711" w:rsidRDefault="009F2711" w:rsidP="009F2711">
            <w:pPr>
              <w:pStyle w:val="Lijstalinea"/>
              <w:ind w:left="360"/>
            </w:pPr>
            <w:r w:rsidRPr="009F2711">
              <w:rPr>
                <w:lang w:val="en-GB"/>
              </w:rPr>
              <w:t>TRL 4</w:t>
            </w:r>
          </w:p>
        </w:tc>
        <w:tc>
          <w:tcPr>
            <w:tcW w:w="5404" w:type="dxa"/>
          </w:tcPr>
          <w:p w14:paraId="6078B24E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t xml:space="preserve">Technology </w:t>
            </w:r>
            <w:proofErr w:type="spellStart"/>
            <w:r w:rsidRPr="009F2711">
              <w:t>validated</w:t>
            </w:r>
            <w:proofErr w:type="spellEnd"/>
            <w:r w:rsidRPr="009F2711">
              <w:t xml:space="preserve"> in lab</w:t>
            </w:r>
          </w:p>
        </w:tc>
        <w:tc>
          <w:tcPr>
            <w:tcW w:w="2517" w:type="dxa"/>
          </w:tcPr>
          <w:p w14:paraId="115D5500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Fundamental/industrial research</w:t>
            </w:r>
          </w:p>
        </w:tc>
      </w:tr>
      <w:tr w:rsidR="009F2711" w:rsidRPr="009F2711" w14:paraId="18650DF8" w14:textId="77777777" w:rsidTr="00874215">
        <w:tc>
          <w:tcPr>
            <w:tcW w:w="1254" w:type="dxa"/>
          </w:tcPr>
          <w:p w14:paraId="4606619D" w14:textId="77777777" w:rsidR="009F2711" w:rsidRPr="009F2711" w:rsidRDefault="009F2711" w:rsidP="009F2711">
            <w:pPr>
              <w:pStyle w:val="Lijstalinea"/>
              <w:ind w:left="360"/>
            </w:pPr>
            <w:r w:rsidRPr="009F2711">
              <w:rPr>
                <w:lang w:val="en-GB"/>
              </w:rPr>
              <w:t>TRL 5</w:t>
            </w:r>
          </w:p>
        </w:tc>
        <w:tc>
          <w:tcPr>
            <w:tcW w:w="5404" w:type="dxa"/>
          </w:tcPr>
          <w:p w14:paraId="7DDB9DB9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Technology validated in relevant environment (industrially relevant environment in the case of key enabling technologies)</w:t>
            </w:r>
          </w:p>
        </w:tc>
        <w:tc>
          <w:tcPr>
            <w:tcW w:w="2517" w:type="dxa"/>
          </w:tcPr>
          <w:p w14:paraId="6D3EAC4E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Industrial research</w:t>
            </w:r>
          </w:p>
        </w:tc>
      </w:tr>
      <w:tr w:rsidR="009F2711" w:rsidRPr="009F2711" w14:paraId="791402C1" w14:textId="77777777" w:rsidTr="00874215">
        <w:tc>
          <w:tcPr>
            <w:tcW w:w="1254" w:type="dxa"/>
          </w:tcPr>
          <w:p w14:paraId="77D5B0A4" w14:textId="77777777" w:rsidR="009F2711" w:rsidRPr="009F2711" w:rsidRDefault="009F2711" w:rsidP="009F2711">
            <w:pPr>
              <w:pStyle w:val="Lijstalinea"/>
              <w:ind w:left="360"/>
            </w:pPr>
            <w:r w:rsidRPr="009F2711">
              <w:rPr>
                <w:lang w:val="en-GB"/>
              </w:rPr>
              <w:t>TRL 6</w:t>
            </w:r>
          </w:p>
        </w:tc>
        <w:tc>
          <w:tcPr>
            <w:tcW w:w="5404" w:type="dxa"/>
          </w:tcPr>
          <w:p w14:paraId="5BE683B4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Technology demonstrated in relevant environment (industrially relevant environment in the case of key enabling technologies)</w:t>
            </w:r>
          </w:p>
        </w:tc>
        <w:tc>
          <w:tcPr>
            <w:tcW w:w="2517" w:type="dxa"/>
          </w:tcPr>
          <w:p w14:paraId="3557819C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Industrial research</w:t>
            </w:r>
          </w:p>
        </w:tc>
      </w:tr>
      <w:tr w:rsidR="009F2711" w:rsidRPr="009F2711" w14:paraId="4B4E9653" w14:textId="77777777" w:rsidTr="00874215">
        <w:tc>
          <w:tcPr>
            <w:tcW w:w="1254" w:type="dxa"/>
          </w:tcPr>
          <w:p w14:paraId="0FBA9217" w14:textId="77777777" w:rsidR="009F2711" w:rsidRPr="009F2711" w:rsidRDefault="009F2711" w:rsidP="009F2711">
            <w:pPr>
              <w:pStyle w:val="Lijstalinea"/>
              <w:ind w:left="360"/>
            </w:pPr>
            <w:r w:rsidRPr="009F2711">
              <w:rPr>
                <w:lang w:val="en-GB"/>
              </w:rPr>
              <w:t>TRL 7</w:t>
            </w:r>
          </w:p>
        </w:tc>
        <w:tc>
          <w:tcPr>
            <w:tcW w:w="5404" w:type="dxa"/>
          </w:tcPr>
          <w:p w14:paraId="03832618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System prototype demonstration in operational environment</w:t>
            </w:r>
          </w:p>
        </w:tc>
        <w:tc>
          <w:tcPr>
            <w:tcW w:w="2517" w:type="dxa"/>
          </w:tcPr>
          <w:p w14:paraId="595920DD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Industrial research/experimental development</w:t>
            </w:r>
          </w:p>
        </w:tc>
      </w:tr>
      <w:tr w:rsidR="009F2711" w:rsidRPr="0075129E" w14:paraId="2F9F2FF8" w14:textId="77777777" w:rsidTr="00874215">
        <w:tc>
          <w:tcPr>
            <w:tcW w:w="1254" w:type="dxa"/>
          </w:tcPr>
          <w:p w14:paraId="20E9D867" w14:textId="77777777" w:rsidR="009F2711" w:rsidRPr="009F2711" w:rsidRDefault="009F2711" w:rsidP="009F2711">
            <w:pPr>
              <w:pStyle w:val="Lijstalinea"/>
              <w:ind w:left="360"/>
            </w:pPr>
            <w:r w:rsidRPr="009F2711">
              <w:rPr>
                <w:lang w:val="en-GB"/>
              </w:rPr>
              <w:t>TRL 8</w:t>
            </w:r>
          </w:p>
        </w:tc>
        <w:tc>
          <w:tcPr>
            <w:tcW w:w="5404" w:type="dxa"/>
          </w:tcPr>
          <w:p w14:paraId="461FB09F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t xml:space="preserve">System complete </w:t>
            </w:r>
            <w:proofErr w:type="spellStart"/>
            <w:r w:rsidRPr="009F2711">
              <w:t>and</w:t>
            </w:r>
            <w:proofErr w:type="spellEnd"/>
            <w:r w:rsidRPr="009F2711">
              <w:t xml:space="preserve"> </w:t>
            </w:r>
            <w:proofErr w:type="spellStart"/>
            <w:r w:rsidRPr="009F2711">
              <w:t>qualified</w:t>
            </w:r>
            <w:proofErr w:type="spellEnd"/>
          </w:p>
        </w:tc>
        <w:tc>
          <w:tcPr>
            <w:tcW w:w="2517" w:type="dxa"/>
          </w:tcPr>
          <w:p w14:paraId="48C7AF5C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Beyond the scope of the PPP Allowance Regulation</w:t>
            </w:r>
          </w:p>
        </w:tc>
      </w:tr>
      <w:tr w:rsidR="009F2711" w:rsidRPr="0075129E" w14:paraId="153DE568" w14:textId="77777777" w:rsidTr="00874215">
        <w:tc>
          <w:tcPr>
            <w:tcW w:w="1254" w:type="dxa"/>
          </w:tcPr>
          <w:p w14:paraId="090004E1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TRL 9</w:t>
            </w:r>
          </w:p>
        </w:tc>
        <w:tc>
          <w:tcPr>
            <w:tcW w:w="5404" w:type="dxa"/>
          </w:tcPr>
          <w:p w14:paraId="60C7DFA9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Actual system proven in operational environment (competitive manufacturing in the case of key enabling technologies; or in space)</w:t>
            </w:r>
          </w:p>
        </w:tc>
        <w:tc>
          <w:tcPr>
            <w:tcW w:w="2517" w:type="dxa"/>
          </w:tcPr>
          <w:p w14:paraId="6EDC51E0" w14:textId="77777777" w:rsidR="009F2711" w:rsidRPr="009F2711" w:rsidRDefault="009F2711" w:rsidP="009F2711">
            <w:pPr>
              <w:pStyle w:val="Lijstalinea"/>
              <w:ind w:left="360"/>
              <w:rPr>
                <w:lang w:val="en-GB"/>
              </w:rPr>
            </w:pPr>
            <w:r w:rsidRPr="009F2711">
              <w:rPr>
                <w:lang w:val="en-GB"/>
              </w:rPr>
              <w:t>Beyond the scope of the PPP Allowance Regulation</w:t>
            </w:r>
          </w:p>
        </w:tc>
      </w:tr>
    </w:tbl>
    <w:p w14:paraId="029670F8" w14:textId="77777777" w:rsidR="009F2711" w:rsidRPr="009F2711" w:rsidRDefault="009F2711" w:rsidP="009F2711">
      <w:pPr>
        <w:pStyle w:val="Lijstalinea"/>
        <w:ind w:left="360"/>
        <w:rPr>
          <w:lang w:val="en-GB"/>
        </w:rPr>
      </w:pPr>
    </w:p>
    <w:p w14:paraId="050F6062" w14:textId="607897AF" w:rsidR="00AA370B" w:rsidRPr="009F2711" w:rsidRDefault="009F2711" w:rsidP="009F2711">
      <w:pPr>
        <w:pStyle w:val="Lijstalinea"/>
        <w:spacing w:after="0"/>
        <w:ind w:left="360"/>
        <w:rPr>
          <w:lang w:val="en-US"/>
        </w:rPr>
      </w:pPr>
      <w:r w:rsidRPr="009F2711">
        <w:rPr>
          <w:lang w:val="en-GB"/>
        </w:rPr>
        <w:t>*The TRL is an indication of the type of research but the definition of type of research (Appendix B) prevails.</w:t>
      </w:r>
    </w:p>
    <w:sectPr w:rsidR="00AA370B" w:rsidRPr="009F2711" w:rsidSect="005354E5">
      <w:headerReference w:type="first" r:id="rId10"/>
      <w:pgSz w:w="11906" w:h="16838"/>
      <w:pgMar w:top="1417" w:right="1417" w:bottom="1417" w:left="1417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3AD0" w14:textId="77777777" w:rsidR="00394893" w:rsidRDefault="00394893" w:rsidP="00CA6AAC">
      <w:pPr>
        <w:spacing w:after="0" w:line="240" w:lineRule="auto"/>
      </w:pPr>
      <w:r>
        <w:separator/>
      </w:r>
    </w:p>
  </w:endnote>
  <w:endnote w:type="continuationSeparator" w:id="0">
    <w:p w14:paraId="6DF922C1" w14:textId="77777777" w:rsidR="00394893" w:rsidRDefault="00394893" w:rsidP="00CA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Medium">
    <w:altName w:val="Courier New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ExtraBold">
    <w:altName w:val="Courier New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Light">
    <w:altName w:val="Courier New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BF9A" w14:textId="77777777" w:rsidR="00394893" w:rsidRDefault="00394893" w:rsidP="00CA6AAC">
      <w:pPr>
        <w:spacing w:after="0" w:line="240" w:lineRule="auto"/>
      </w:pPr>
      <w:r>
        <w:separator/>
      </w:r>
    </w:p>
  </w:footnote>
  <w:footnote w:type="continuationSeparator" w:id="0">
    <w:p w14:paraId="474BE3EE" w14:textId="77777777" w:rsidR="00394893" w:rsidRDefault="00394893" w:rsidP="00CA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B5AB" w14:textId="77777777" w:rsidR="00D1031E" w:rsidRDefault="00D1031E">
    <w:pPr>
      <w:pStyle w:val="Koptekst"/>
    </w:pPr>
    <w:r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64C26A87" wp14:editId="117DBAC7">
          <wp:simplePos x="0" y="0"/>
          <wp:positionH relativeFrom="column">
            <wp:posOffset>5000625</wp:posOffset>
          </wp:positionH>
          <wp:positionV relativeFrom="paragraph">
            <wp:posOffset>-124460</wp:posOffset>
          </wp:positionV>
          <wp:extent cx="1113574" cy="965727"/>
          <wp:effectExtent l="0" t="0" r="0" b="6350"/>
          <wp:wrapSquare wrapText="bothSides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574" cy="965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0663"/>
    <w:multiLevelType w:val="hybridMultilevel"/>
    <w:tmpl w:val="3B90516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040F3"/>
    <w:multiLevelType w:val="hybridMultilevel"/>
    <w:tmpl w:val="CB96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89549">
    <w:abstractNumId w:val="1"/>
  </w:num>
  <w:num w:numId="2" w16cid:durableId="195693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0B"/>
    <w:rsid w:val="0006254C"/>
    <w:rsid w:val="000A62B0"/>
    <w:rsid w:val="000C0020"/>
    <w:rsid w:val="000C3A4E"/>
    <w:rsid w:val="000E1647"/>
    <w:rsid w:val="001000A2"/>
    <w:rsid w:val="00104922"/>
    <w:rsid w:val="00120A99"/>
    <w:rsid w:val="00140CEB"/>
    <w:rsid w:val="001514CF"/>
    <w:rsid w:val="00191E3C"/>
    <w:rsid w:val="00193D51"/>
    <w:rsid w:val="001B486F"/>
    <w:rsid w:val="001C4FC4"/>
    <w:rsid w:val="00203049"/>
    <w:rsid w:val="00213807"/>
    <w:rsid w:val="00216FCA"/>
    <w:rsid w:val="00223957"/>
    <w:rsid w:val="0026270D"/>
    <w:rsid w:val="002B1A07"/>
    <w:rsid w:val="002B31B1"/>
    <w:rsid w:val="002E495E"/>
    <w:rsid w:val="00327755"/>
    <w:rsid w:val="00353E34"/>
    <w:rsid w:val="00383AC0"/>
    <w:rsid w:val="00383C00"/>
    <w:rsid w:val="00394893"/>
    <w:rsid w:val="003C68CD"/>
    <w:rsid w:val="003D24D0"/>
    <w:rsid w:val="003F51AB"/>
    <w:rsid w:val="0044714B"/>
    <w:rsid w:val="0045488F"/>
    <w:rsid w:val="00456943"/>
    <w:rsid w:val="00475B16"/>
    <w:rsid w:val="004769A2"/>
    <w:rsid w:val="00481ED9"/>
    <w:rsid w:val="004A0AB2"/>
    <w:rsid w:val="004C05E6"/>
    <w:rsid w:val="004C1B63"/>
    <w:rsid w:val="00517420"/>
    <w:rsid w:val="00532005"/>
    <w:rsid w:val="00534AD5"/>
    <w:rsid w:val="005354E5"/>
    <w:rsid w:val="00540614"/>
    <w:rsid w:val="00591135"/>
    <w:rsid w:val="00597928"/>
    <w:rsid w:val="005C27CF"/>
    <w:rsid w:val="005D10DB"/>
    <w:rsid w:val="005D5A98"/>
    <w:rsid w:val="005E21F1"/>
    <w:rsid w:val="005E7282"/>
    <w:rsid w:val="0065735B"/>
    <w:rsid w:val="00683C0C"/>
    <w:rsid w:val="0069763A"/>
    <w:rsid w:val="006D5E38"/>
    <w:rsid w:val="006E1510"/>
    <w:rsid w:val="006E444E"/>
    <w:rsid w:val="00705773"/>
    <w:rsid w:val="0071642F"/>
    <w:rsid w:val="00737A1E"/>
    <w:rsid w:val="0075129E"/>
    <w:rsid w:val="007603AF"/>
    <w:rsid w:val="007651CE"/>
    <w:rsid w:val="007707C4"/>
    <w:rsid w:val="007B3770"/>
    <w:rsid w:val="007B4F16"/>
    <w:rsid w:val="007B5B10"/>
    <w:rsid w:val="007C1999"/>
    <w:rsid w:val="007F47D3"/>
    <w:rsid w:val="00830632"/>
    <w:rsid w:val="00833915"/>
    <w:rsid w:val="00841BC2"/>
    <w:rsid w:val="00843E03"/>
    <w:rsid w:val="0086009C"/>
    <w:rsid w:val="00864A4F"/>
    <w:rsid w:val="008747BB"/>
    <w:rsid w:val="008866E7"/>
    <w:rsid w:val="008E11D4"/>
    <w:rsid w:val="0090185B"/>
    <w:rsid w:val="00903DDA"/>
    <w:rsid w:val="00923373"/>
    <w:rsid w:val="00931E0D"/>
    <w:rsid w:val="00941020"/>
    <w:rsid w:val="00985CC0"/>
    <w:rsid w:val="00997114"/>
    <w:rsid w:val="009A4459"/>
    <w:rsid w:val="009F2711"/>
    <w:rsid w:val="00A14CE9"/>
    <w:rsid w:val="00A20814"/>
    <w:rsid w:val="00A23D3E"/>
    <w:rsid w:val="00A55957"/>
    <w:rsid w:val="00A671DB"/>
    <w:rsid w:val="00A734B2"/>
    <w:rsid w:val="00A73DFC"/>
    <w:rsid w:val="00A76793"/>
    <w:rsid w:val="00A90F59"/>
    <w:rsid w:val="00A97F59"/>
    <w:rsid w:val="00AA370B"/>
    <w:rsid w:val="00AF1B84"/>
    <w:rsid w:val="00AF2FA7"/>
    <w:rsid w:val="00B051E0"/>
    <w:rsid w:val="00B1682C"/>
    <w:rsid w:val="00B44C81"/>
    <w:rsid w:val="00B96D73"/>
    <w:rsid w:val="00B9785A"/>
    <w:rsid w:val="00BD59A1"/>
    <w:rsid w:val="00C36ED5"/>
    <w:rsid w:val="00C40A9C"/>
    <w:rsid w:val="00CA6AAC"/>
    <w:rsid w:val="00CD31AE"/>
    <w:rsid w:val="00CD41E7"/>
    <w:rsid w:val="00CF10C7"/>
    <w:rsid w:val="00CF7397"/>
    <w:rsid w:val="00D1031E"/>
    <w:rsid w:val="00D1178F"/>
    <w:rsid w:val="00D20438"/>
    <w:rsid w:val="00D71B43"/>
    <w:rsid w:val="00D92E66"/>
    <w:rsid w:val="00D935BA"/>
    <w:rsid w:val="00D93721"/>
    <w:rsid w:val="00DC56F9"/>
    <w:rsid w:val="00DC5E5F"/>
    <w:rsid w:val="00E112D7"/>
    <w:rsid w:val="00E36135"/>
    <w:rsid w:val="00E36B5D"/>
    <w:rsid w:val="00E36B7C"/>
    <w:rsid w:val="00E55281"/>
    <w:rsid w:val="00E61CE9"/>
    <w:rsid w:val="00E62D99"/>
    <w:rsid w:val="00E83490"/>
    <w:rsid w:val="00E976F1"/>
    <w:rsid w:val="00EE67F8"/>
    <w:rsid w:val="00F248B0"/>
    <w:rsid w:val="00F37577"/>
    <w:rsid w:val="00F53D28"/>
    <w:rsid w:val="00F756D1"/>
    <w:rsid w:val="00F83A50"/>
    <w:rsid w:val="00F94A0A"/>
    <w:rsid w:val="00FB1F7E"/>
    <w:rsid w:val="00FC04A7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2FFF3"/>
  <w15:docId w15:val="{307A78D3-20EF-420D-87E9-A6E4FE01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614"/>
    <w:pPr>
      <w:spacing w:after="200" w:line="276" w:lineRule="auto"/>
    </w:pPr>
    <w:rPr>
      <w:rFonts w:ascii="Gilroy Medium" w:hAnsi="Gilroy Medium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locked/>
    <w:rsid w:val="00B96D73"/>
    <w:pPr>
      <w:keepNext/>
      <w:keepLines/>
      <w:spacing w:before="240" w:after="0"/>
      <w:outlineLvl w:val="0"/>
    </w:pPr>
    <w:rPr>
      <w:rFonts w:ascii="Gilroy ExtraBold" w:eastAsiaTheme="majorEastAsia" w:hAnsi="Gilroy ExtraBold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B96D73"/>
    <w:pPr>
      <w:keepNext/>
      <w:keepLines/>
      <w:spacing w:before="40" w:after="0"/>
      <w:outlineLvl w:val="1"/>
    </w:pPr>
    <w:rPr>
      <w:rFonts w:ascii="Gilroy ExtraBold" w:eastAsiaTheme="majorEastAsia" w:hAnsi="Gilroy ExtraBold" w:cstheme="majorBidi"/>
      <w:color w:val="7889A8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6A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6AAC"/>
  </w:style>
  <w:style w:type="paragraph" w:styleId="Voettekst">
    <w:name w:val="footer"/>
    <w:basedOn w:val="Standaard"/>
    <w:link w:val="VoettekstChar"/>
    <w:uiPriority w:val="99"/>
    <w:unhideWhenUsed/>
    <w:rsid w:val="00CA6A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6AAC"/>
  </w:style>
  <w:style w:type="character" w:styleId="Hyperlink">
    <w:name w:val="Hyperlink"/>
    <w:uiPriority w:val="99"/>
    <w:rsid w:val="00E36B7C"/>
    <w:rPr>
      <w:rFonts w:cs="Times New Roman"/>
      <w:color w:val="0000FF"/>
      <w:u w:val="single"/>
    </w:rPr>
  </w:style>
  <w:style w:type="table" w:styleId="Tabelraster">
    <w:name w:val="Table Grid"/>
    <w:basedOn w:val="Standaardtabel"/>
    <w:locked/>
    <w:rsid w:val="00E36B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7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53E34"/>
    <w:pPr>
      <w:spacing w:after="40"/>
    </w:pPr>
    <w:rPr>
      <w:rFonts w:ascii="Arial" w:hAnsi="Arial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B96D73"/>
    <w:rPr>
      <w:rFonts w:ascii="Gilroy ExtraBold" w:eastAsiaTheme="majorEastAsia" w:hAnsi="Gilroy ExtraBold" w:cstheme="majorBidi"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semiHidden/>
    <w:rsid w:val="00B96D73"/>
    <w:rPr>
      <w:rFonts w:ascii="Gilroy ExtraBold" w:eastAsiaTheme="majorEastAsia" w:hAnsi="Gilroy ExtraBold" w:cstheme="majorBidi"/>
      <w:color w:val="7889A8"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locked/>
    <w:rsid w:val="00B96D73"/>
    <w:pPr>
      <w:spacing w:after="0" w:line="240" w:lineRule="auto"/>
      <w:contextualSpacing/>
    </w:pPr>
    <w:rPr>
      <w:rFonts w:ascii="Gilroy ExtraBold" w:eastAsiaTheme="majorEastAsia" w:hAnsi="Gilroy ExtraBold" w:cstheme="majorBidi"/>
      <w:color w:val="EE007B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B96D73"/>
    <w:rPr>
      <w:rFonts w:ascii="Gilroy ExtraBold" w:eastAsiaTheme="majorEastAsia" w:hAnsi="Gilroy ExtraBold" w:cstheme="majorBidi"/>
      <w:color w:val="EE007B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qFormat/>
    <w:locked/>
    <w:rsid w:val="00B96D73"/>
    <w:pPr>
      <w:numPr>
        <w:ilvl w:val="1"/>
      </w:numPr>
      <w:spacing w:after="160"/>
    </w:pPr>
    <w:rPr>
      <w:rFonts w:ascii="Gilroy Light" w:eastAsiaTheme="minorEastAsia" w:hAnsi="Gilroy Light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B96D73"/>
    <w:rPr>
      <w:rFonts w:ascii="Gilroy Light" w:eastAsiaTheme="minorEastAsia" w:hAnsi="Gilroy Light" w:cstheme="minorBidi"/>
      <w:color w:val="5A5A5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uiPriority w:val="34"/>
    <w:qFormat/>
    <w:rsid w:val="0051742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44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4459"/>
    <w:rPr>
      <w:rFonts w:ascii="Times New Roman" w:hAnsi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445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11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11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1135"/>
    <w:rPr>
      <w:rFonts w:ascii="Gilroy Medium" w:hAnsi="Gilroy Medium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11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1135"/>
    <w:rPr>
      <w:rFonts w:ascii="Gilroy Medium" w:hAnsi="Gilroy Mediu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64be2f-005a-4095-9eb4-2274c7243766">
      <Terms xmlns="http://schemas.microsoft.com/office/infopath/2007/PartnerControls"/>
    </lcf76f155ced4ddcb4097134ff3c332f>
    <TaxCatchAll xmlns="972045e0-db4f-4773-9536-2be35996f9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6815620F38940A21AF3B9918965CD" ma:contentTypeVersion="15" ma:contentTypeDescription="Een nieuw document maken." ma:contentTypeScope="" ma:versionID="73f5e6305f9d3d3d70cef09143560ac2">
  <xsd:schema xmlns:xsd="http://www.w3.org/2001/XMLSchema" xmlns:xs="http://www.w3.org/2001/XMLSchema" xmlns:p="http://schemas.microsoft.com/office/2006/metadata/properties" xmlns:ns2="4e64be2f-005a-4095-9eb4-2274c7243766" xmlns:ns3="972045e0-db4f-4773-9536-2be35996f9c3" targetNamespace="http://schemas.microsoft.com/office/2006/metadata/properties" ma:root="true" ma:fieldsID="2e2a5febec93d38dcfa9e478698e03d1" ns2:_="" ns3:_="">
    <xsd:import namespace="4e64be2f-005a-4095-9eb4-2274c7243766"/>
    <xsd:import namespace="972045e0-db4f-4773-9536-2be35996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4be2f-005a-4095-9eb4-2274c724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00cccbc-9f4d-4ba6-b7bb-2ff307fce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45e0-db4f-4773-9536-2be35996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7c7743-5df4-482c-87bc-02ebfa8bb977}" ma:internalName="TaxCatchAll" ma:showField="CatchAllData" ma:web="972045e0-db4f-4773-9536-2be35996f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E11B2-CDD2-4D16-A2FA-E62226EEA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82518-ACEA-440B-BEB4-D7068CED467D}">
  <ds:schemaRefs>
    <ds:schemaRef ds:uri="http://schemas.microsoft.com/office/2006/metadata/properties"/>
    <ds:schemaRef ds:uri="http://schemas.microsoft.com/office/infopath/2007/PartnerControls"/>
    <ds:schemaRef ds:uri="4e64be2f-005a-4095-9eb4-2274c7243766"/>
    <ds:schemaRef ds:uri="972045e0-db4f-4773-9536-2be35996f9c3"/>
  </ds:schemaRefs>
</ds:datastoreItem>
</file>

<file path=customXml/itemProps3.xml><?xml version="1.0" encoding="utf-8"?>
<ds:datastoreItem xmlns:ds="http://schemas.openxmlformats.org/officeDocument/2006/customXml" ds:itemID="{EA4416C8-C0C3-4328-8C70-54D3AB68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4be2f-005a-4095-9eb4-2274c7243766"/>
    <ds:schemaRef ds:uri="972045e0-db4f-4773-9536-2be35996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«Naam»</vt:lpstr>
      <vt:lpstr>«Naam»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«Naam»</dc:title>
  <dc:subject/>
  <dc:creator>Bas Holverda | Longfonds</dc:creator>
  <cp:keywords/>
  <dc:description/>
  <cp:lastModifiedBy>Bas Holverda | Longfonds</cp:lastModifiedBy>
  <cp:revision>20</cp:revision>
  <cp:lastPrinted>2020-05-19T08:49:00Z</cp:lastPrinted>
  <dcterms:created xsi:type="dcterms:W3CDTF">2023-02-16T08:24:00Z</dcterms:created>
  <dcterms:modified xsi:type="dcterms:W3CDTF">2023-02-16T08:57:00Z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609485df6724c3b8972f489238e28da_1">
    <vt:lpwstr>upDeLNNNm5XKCbcGkvgX/VrH5p+ukhtRj3RHcfae50Y5E6oVGcIKILs0sdj3LOeFlBTXR18GV9oO+qrj+yJ44JwSWzgd6wg==</vt:lpwstr>
  </property>
  <property fmtid="{D5CDD505-2E9C-101B-9397-08002B2CF9AE}" pid="3" name="ContentTypeId">
    <vt:lpwstr>0x010100F4DEF2C697176746838C9474AE866B02</vt:lpwstr>
  </property>
  <property fmtid="{D5CDD505-2E9C-101B-9397-08002B2CF9AE}" pid="4" name="Order">
    <vt:r8>3208000</vt:r8>
  </property>
  <property fmtid="{D5CDD505-2E9C-101B-9397-08002B2CF9AE}" pid="5" name="MediaServiceImageTags">
    <vt:lpwstr/>
  </property>
</Properties>
</file>